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777" w:rsidRPr="00202777" w:rsidRDefault="00202777" w:rsidP="00202777">
      <w:pPr>
        <w:spacing w:line="600" w:lineRule="exact"/>
        <w:jc w:val="left"/>
        <w:rPr>
          <w:rFonts w:ascii="Times New Roman" w:eastAsia="仿宋" w:hAnsi="Times New Roman"/>
          <w:kern w:val="0"/>
          <w:sz w:val="30"/>
          <w:szCs w:val="30"/>
        </w:rPr>
      </w:pPr>
      <w:r w:rsidRPr="00202777">
        <w:rPr>
          <w:rFonts w:ascii="Times New Roman" w:eastAsia="仿宋" w:hAnsi="Times New Roman"/>
          <w:kern w:val="0"/>
          <w:sz w:val="30"/>
          <w:szCs w:val="30"/>
        </w:rPr>
        <w:t>附件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5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：需提交的补充材料</w:t>
      </w:r>
    </w:p>
    <w:p w:rsidR="00202777" w:rsidRPr="00202777" w:rsidRDefault="00202777" w:rsidP="005F1A01">
      <w:pPr>
        <w:widowControl/>
        <w:shd w:val="clear" w:color="auto" w:fill="FFFFFF"/>
        <w:spacing w:before="240" w:line="276" w:lineRule="auto"/>
        <w:jc w:val="left"/>
        <w:rPr>
          <w:rFonts w:ascii="Times New Roman" w:eastAsia="仿宋" w:hAnsi="Times New Roman"/>
          <w:b/>
          <w:kern w:val="0"/>
          <w:sz w:val="30"/>
          <w:szCs w:val="30"/>
        </w:rPr>
      </w:pPr>
      <w:r w:rsidRPr="00202777">
        <w:rPr>
          <w:rFonts w:ascii="Times New Roman" w:eastAsia="仿宋" w:hAnsi="Times New Roman"/>
          <w:b/>
          <w:kern w:val="0"/>
          <w:sz w:val="30"/>
          <w:szCs w:val="30"/>
        </w:rPr>
        <w:t>二级党</w:t>
      </w:r>
      <w:r w:rsidRPr="00202777">
        <w:rPr>
          <w:rFonts w:ascii="Times New Roman" w:eastAsia="仿宋" w:hAnsi="Times New Roman"/>
          <w:b/>
          <w:kern w:val="0"/>
          <w:sz w:val="30"/>
          <w:szCs w:val="30"/>
        </w:rPr>
        <w:t>委（党总支）</w:t>
      </w:r>
      <w:r w:rsidRPr="00202777">
        <w:rPr>
          <w:rFonts w:ascii="Times New Roman" w:eastAsia="仿宋" w:hAnsi="Times New Roman"/>
          <w:b/>
          <w:kern w:val="0"/>
          <w:sz w:val="30"/>
          <w:szCs w:val="30"/>
        </w:rPr>
        <w:t>：</w:t>
      </w:r>
    </w:p>
    <w:p w:rsidR="00202777" w:rsidRPr="00202777" w:rsidRDefault="00202777" w:rsidP="00202777">
      <w:pPr>
        <w:widowControl/>
        <w:shd w:val="clear" w:color="auto" w:fill="FFFFFF"/>
        <w:spacing w:line="276" w:lineRule="auto"/>
        <w:ind w:firstLineChars="200" w:firstLine="600"/>
        <w:jc w:val="left"/>
        <w:rPr>
          <w:rFonts w:ascii="Times New Roman" w:eastAsia="仿宋" w:hAnsi="Times New Roman"/>
          <w:kern w:val="0"/>
          <w:sz w:val="30"/>
          <w:szCs w:val="30"/>
        </w:rPr>
      </w:pPr>
      <w:r w:rsidRPr="00202777">
        <w:rPr>
          <w:rFonts w:ascii="Times New Roman" w:eastAsia="仿宋" w:hAnsi="Times New Roman"/>
          <w:kern w:val="0"/>
          <w:sz w:val="30"/>
          <w:szCs w:val="30"/>
        </w:rPr>
        <w:t>1.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近五年来，二级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党委（党总支）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曾获得校级（含）以上党组织的重大表彰情况；所在单位师生获评省部级（含）以上优秀党员或先进典型情况；所在单位承担省部级（含）以上党的工作创新项目或重大研究课题情况；在高层次人才、中青年教师中发展党员工作情况。</w:t>
      </w:r>
    </w:p>
    <w:p w:rsidR="00202777" w:rsidRPr="00202777" w:rsidRDefault="00202777" w:rsidP="00202777">
      <w:pPr>
        <w:widowControl/>
        <w:shd w:val="clear" w:color="auto" w:fill="FFFFFF"/>
        <w:spacing w:line="276" w:lineRule="auto"/>
        <w:ind w:firstLineChars="200" w:firstLine="600"/>
        <w:jc w:val="left"/>
        <w:rPr>
          <w:rFonts w:ascii="Times New Roman" w:eastAsia="仿宋" w:hAnsi="Times New Roman"/>
          <w:kern w:val="0"/>
          <w:sz w:val="30"/>
          <w:szCs w:val="30"/>
        </w:rPr>
      </w:pPr>
      <w:r w:rsidRPr="00202777">
        <w:rPr>
          <w:rFonts w:ascii="Times New Roman" w:eastAsia="仿宋" w:hAnsi="Times New Roman"/>
          <w:kern w:val="0"/>
          <w:sz w:val="30"/>
          <w:szCs w:val="30"/>
        </w:rPr>
        <w:t>2.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近三年来，二级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党委（党总支）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在党建和意识形态领域是否出现过重大问题，是否发生过重大稳定事端、安全事故和舆情事件。单位党政领导班子成员是否出现违纪违法、违反八项规定精神等问题，所在单位是否出现违反师德师风有关规定等突出问题。</w:t>
      </w:r>
    </w:p>
    <w:p w:rsidR="00202777" w:rsidRPr="00202777" w:rsidRDefault="00202777" w:rsidP="00202777">
      <w:pPr>
        <w:widowControl/>
        <w:shd w:val="clear" w:color="auto" w:fill="FFFFFF"/>
        <w:spacing w:before="240" w:line="276" w:lineRule="auto"/>
        <w:jc w:val="left"/>
        <w:rPr>
          <w:rFonts w:ascii="Times New Roman" w:eastAsia="仿宋" w:hAnsi="Times New Roman"/>
          <w:b/>
          <w:kern w:val="0"/>
          <w:sz w:val="30"/>
          <w:szCs w:val="30"/>
        </w:rPr>
      </w:pPr>
      <w:r w:rsidRPr="00202777">
        <w:rPr>
          <w:rFonts w:ascii="Times New Roman" w:eastAsia="仿宋" w:hAnsi="Times New Roman"/>
          <w:b/>
          <w:kern w:val="0"/>
          <w:sz w:val="30"/>
          <w:szCs w:val="30"/>
        </w:rPr>
        <w:t>党支部</w:t>
      </w:r>
      <w:r w:rsidRPr="00202777">
        <w:rPr>
          <w:rFonts w:ascii="Times New Roman" w:eastAsia="仿宋" w:hAnsi="Times New Roman"/>
          <w:b/>
          <w:kern w:val="0"/>
          <w:sz w:val="30"/>
          <w:szCs w:val="30"/>
        </w:rPr>
        <w:t>:</w:t>
      </w:r>
    </w:p>
    <w:p w:rsidR="00202777" w:rsidRPr="00202777" w:rsidRDefault="00202777" w:rsidP="00202777">
      <w:pPr>
        <w:widowControl/>
        <w:shd w:val="clear" w:color="auto" w:fill="FFFFFF"/>
        <w:spacing w:line="276" w:lineRule="auto"/>
        <w:ind w:firstLineChars="200" w:firstLine="600"/>
        <w:jc w:val="left"/>
        <w:rPr>
          <w:rFonts w:ascii="Times New Roman" w:eastAsia="仿宋" w:hAnsi="Times New Roman"/>
          <w:kern w:val="0"/>
          <w:sz w:val="30"/>
          <w:szCs w:val="30"/>
        </w:rPr>
      </w:pPr>
      <w:r w:rsidRPr="00202777">
        <w:rPr>
          <w:rFonts w:ascii="Times New Roman" w:eastAsia="仿宋" w:hAnsi="Times New Roman"/>
          <w:kern w:val="0"/>
          <w:sz w:val="30"/>
          <w:szCs w:val="30"/>
        </w:rPr>
        <w:t>1.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近三年来，党支部或党支部书记曾获得校级（含）以上党组织的重大表彰的情况；党支部书记抓党建工作述职评议考核的情况；支部成员获评省部级（含）以上优秀党员、师德典型等荣誉称号的情况；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“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双带头人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”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支部书记培育、示范引领作用发挥的情况。</w:t>
      </w:r>
    </w:p>
    <w:p w:rsidR="009E3568" w:rsidRPr="00202777" w:rsidRDefault="00202777" w:rsidP="005F1A01">
      <w:pPr>
        <w:widowControl/>
        <w:shd w:val="clear" w:color="auto" w:fill="FFFFFF"/>
        <w:spacing w:line="276" w:lineRule="auto"/>
        <w:ind w:firstLineChars="200" w:firstLine="600"/>
        <w:jc w:val="left"/>
        <w:rPr>
          <w:rFonts w:ascii="Times New Roman" w:hAnsi="Times New Roman"/>
        </w:rPr>
      </w:pPr>
      <w:r w:rsidRPr="00202777">
        <w:rPr>
          <w:rFonts w:ascii="Times New Roman" w:eastAsia="仿宋" w:hAnsi="Times New Roman"/>
          <w:kern w:val="0"/>
          <w:sz w:val="30"/>
          <w:szCs w:val="30"/>
        </w:rPr>
        <w:t>2.</w:t>
      </w:r>
      <w:r w:rsidRPr="00202777">
        <w:rPr>
          <w:rFonts w:ascii="Times New Roman" w:eastAsia="仿宋" w:hAnsi="Times New Roman"/>
          <w:kern w:val="0"/>
          <w:sz w:val="30"/>
          <w:szCs w:val="30"/>
        </w:rPr>
        <w:t>近三年来，党支部在党建和意识形态领域是否出现过突出问题；是否发生过影响安全稳定的重大事件；党支部成员及支部所在单位人员是否出现违法违纪、违反八项规定精神、师德师风等问题。</w:t>
      </w:r>
      <w:bookmarkStart w:id="0" w:name="_GoBack"/>
      <w:bookmarkEnd w:id="0"/>
    </w:p>
    <w:sectPr w:rsidR="009E3568" w:rsidRPr="00202777" w:rsidSect="005F1A01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777"/>
    <w:rsid w:val="00202777"/>
    <w:rsid w:val="005F1A01"/>
    <w:rsid w:val="009E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BAFBD8-3ED3-4BAB-AA60-1B7EFF669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77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张均强</dc:creator>
  <cp:keywords/>
  <dc:description/>
  <cp:lastModifiedBy>张均强</cp:lastModifiedBy>
  <cp:revision>2</cp:revision>
  <dcterms:created xsi:type="dcterms:W3CDTF">2018-07-17T11:08:00Z</dcterms:created>
  <dcterms:modified xsi:type="dcterms:W3CDTF">2018-07-17T11:11:00Z</dcterms:modified>
</cp:coreProperties>
</file>